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BA" w:rsidRPr="0025371A" w:rsidRDefault="00EB68BA" w:rsidP="0025371A">
      <w:pPr>
        <w:rPr>
          <w:rFonts w:ascii="Calibri" w:hAnsi="Calibri"/>
          <w:b/>
          <w:sz w:val="22"/>
          <w:szCs w:val="22"/>
        </w:rPr>
      </w:pPr>
    </w:p>
    <w:p w:rsidR="00D139C5" w:rsidRDefault="00D139C5" w:rsidP="00EB68BA">
      <w:pPr>
        <w:pStyle w:val="Header"/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</w:p>
    <w:p w:rsidR="00EB68BA" w:rsidRPr="00200BDD" w:rsidRDefault="00EB68BA" w:rsidP="00EB68BA">
      <w:pPr>
        <w:pStyle w:val="Header"/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</w:p>
    <w:p w:rsidR="00A3578F" w:rsidRDefault="00A3578F" w:rsidP="004D276C">
      <w:pPr>
        <w:pStyle w:val="Header"/>
        <w:tabs>
          <w:tab w:val="clear" w:pos="4513"/>
          <w:tab w:val="clear" w:pos="9026"/>
        </w:tabs>
        <w:ind w:right="43"/>
        <w:rPr>
          <w:rFonts w:ascii="Rockwell Condensed" w:hAnsi="Rockwell Condensed" w:cs="Aharoni"/>
          <w:b/>
          <w:sz w:val="22"/>
        </w:rPr>
      </w:pPr>
    </w:p>
    <w:p w:rsidR="00A3578F" w:rsidRPr="00200BDD" w:rsidRDefault="00101272" w:rsidP="00A3578F">
      <w:pPr>
        <w:pStyle w:val="Header"/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  <w:r w:rsidRPr="00101272">
        <w:rPr>
          <w:rFonts w:ascii="Tw Cen MT Condensed" w:hAnsi="Tw Cen MT Condensed" w:cs="Courier New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61pt;margin-top:8.25pt;width:222.75pt;height:115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" strokecolor="white [3212]">
            <v:textbox>
              <w:txbxContent>
                <w:p w:rsidR="00A3578F" w:rsidRPr="00247D91" w:rsidRDefault="00A3578F" w:rsidP="00A3578F">
                  <w:pPr>
                    <w:jc w:val="center"/>
                    <w:rPr>
                      <w:rFonts w:ascii="Harlow Solid Italic" w:hAnsi="Harlow Solid Italic"/>
                      <w:b/>
                      <w:i/>
                    </w:rPr>
                  </w:pPr>
                  <w:r w:rsidRPr="00247D91">
                    <w:rPr>
                      <w:rFonts w:ascii="Harlow Solid Italic" w:hAnsi="Harlow Solid Italic"/>
                      <w:b/>
                      <w:i/>
                      <w:sz w:val="28"/>
                    </w:rPr>
                    <w:t>Office of the Sub-Divisional Officer</w:t>
                  </w:r>
                </w:p>
                <w:p w:rsidR="00A3578F" w:rsidRPr="00913A2F" w:rsidRDefault="00A3578F" w:rsidP="00A3578F">
                  <w:pPr>
                    <w:jc w:val="center"/>
                    <w:rPr>
                      <w:rFonts w:ascii="MoolBoran" w:hAnsi="MoolBoran" w:cs="MoolBoran"/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913A2F">
                    <w:rPr>
                      <w:rFonts w:ascii="MoolBoran" w:hAnsi="MoolBoran" w:cs="MoolBoran"/>
                      <w:b/>
                      <w:i/>
                      <w:sz w:val="40"/>
                      <w:szCs w:val="28"/>
                    </w:rPr>
                    <w:t>Kangsabati</w:t>
                  </w:r>
                  <w:proofErr w:type="spellEnd"/>
                  <w:r w:rsidRPr="00913A2F">
                    <w:rPr>
                      <w:rFonts w:ascii="MoolBoran" w:hAnsi="MoolBoran" w:cs="MoolBoran"/>
                      <w:b/>
                      <w:i/>
                      <w:sz w:val="40"/>
                      <w:szCs w:val="28"/>
                    </w:rPr>
                    <w:t xml:space="preserve"> Canals Sub-Division-XVII</w:t>
                  </w:r>
                </w:p>
                <w:p w:rsidR="00A3578F" w:rsidRPr="00913A2F" w:rsidRDefault="00A3578F" w:rsidP="00A3578F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913A2F">
                    <w:rPr>
                      <w:b/>
                      <w:i/>
                    </w:rPr>
                    <w:t>Bishnupur ::</w:t>
                  </w:r>
                  <w:proofErr w:type="spellStart"/>
                  <w:proofErr w:type="gramEnd"/>
                  <w:r w:rsidRPr="00913A2F">
                    <w:rPr>
                      <w:b/>
                      <w:i/>
                    </w:rPr>
                    <w:t>Bankura</w:t>
                  </w:r>
                  <w:proofErr w:type="spellEnd"/>
                </w:p>
                <w:p w:rsidR="00A3578F" w:rsidRPr="00913A2F" w:rsidRDefault="00A3578F" w:rsidP="00A3578F">
                  <w:pPr>
                    <w:jc w:val="center"/>
                    <w:rPr>
                      <w:i/>
                    </w:rPr>
                  </w:pPr>
                  <w:r w:rsidRPr="00913A2F">
                    <w:rPr>
                      <w:b/>
                      <w:i/>
                      <w:sz w:val="20"/>
                    </w:rPr>
                    <w:t xml:space="preserve">Email: </w:t>
                  </w:r>
                  <w:hyperlink r:id="rId6" w:history="1">
                    <w:r w:rsidRPr="00913A2F">
                      <w:rPr>
                        <w:rStyle w:val="Hyperlink"/>
                        <w:b/>
                        <w:i/>
                        <w:sz w:val="20"/>
                      </w:rPr>
                      <w:t>kcsd17bis@gmail.com</w:t>
                    </w:r>
                  </w:hyperlink>
                </w:p>
                <w:p w:rsidR="00A3578F" w:rsidRPr="00DD4A5E" w:rsidRDefault="00A3578F" w:rsidP="00A3578F">
                  <w:pPr>
                    <w:jc w:val="center"/>
                    <w:rPr>
                      <w:i/>
                      <w:sz w:val="22"/>
                    </w:rPr>
                  </w:pPr>
                  <w:r w:rsidRPr="00913A2F">
                    <w:rPr>
                      <w:i/>
                      <w:sz w:val="22"/>
                    </w:rPr>
                    <w:t>Pin-722122</w:t>
                  </w:r>
                </w:p>
              </w:txbxContent>
            </v:textbox>
          </v:shape>
        </w:pict>
      </w:r>
      <w:r w:rsidRPr="00101272">
        <w:rPr>
          <w:rFonts w:ascii="Tw Cen MT Condensed" w:hAnsi="Tw Cen MT Condensed" w:cs="Courier New"/>
          <w:b/>
          <w:noProof/>
          <w:sz w:val="22"/>
        </w:rPr>
        <w:pict>
          <v:shape id="_x0000_s1048" type="#_x0000_t202" style="position:absolute;left:0;text-align:left;margin-left:-41.25pt;margin-top:8.25pt;width:229.5pt;height:86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" strokecolor="white [3212]">
            <v:textbox>
              <w:txbxContent>
                <w:p w:rsidR="00A3578F" w:rsidRDefault="00A3578F" w:rsidP="00A3578F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</w:p>
                <w:p w:rsidR="00A3578F" w:rsidRPr="00913A2F" w:rsidRDefault="00A3578F" w:rsidP="00A3578F">
                  <w:pPr>
                    <w:jc w:val="center"/>
                    <w:rPr>
                      <w:rFonts w:ascii="Elephant" w:hAnsi="Elephant"/>
                      <w:b/>
                      <w:sz w:val="28"/>
                      <w:szCs w:val="32"/>
                    </w:rPr>
                  </w:pPr>
                  <w:r w:rsidRPr="00913A2F">
                    <w:rPr>
                      <w:rFonts w:ascii="Elephant" w:hAnsi="Elephant"/>
                      <w:b/>
                      <w:sz w:val="28"/>
                      <w:szCs w:val="32"/>
                    </w:rPr>
                    <w:t>Government of West Bengal</w:t>
                  </w:r>
                </w:p>
                <w:p w:rsidR="00A3578F" w:rsidRPr="00D40194" w:rsidRDefault="00A3578F" w:rsidP="00A3578F">
                  <w:pPr>
                    <w:jc w:val="center"/>
                    <w:rPr>
                      <w:rFonts w:ascii="Algerian" w:hAnsi="Algerian"/>
                      <w:b/>
                      <w:i/>
                    </w:rPr>
                  </w:pPr>
                  <w:r w:rsidRPr="00D40194">
                    <w:rPr>
                      <w:rFonts w:ascii="Algerian" w:hAnsi="Algerian"/>
                      <w:b/>
                      <w:i/>
                      <w:sz w:val="28"/>
                    </w:rPr>
                    <w:t>Irrigation &amp; Waterways Directorate</w:t>
                  </w:r>
                </w:p>
                <w:p w:rsidR="00A3578F" w:rsidRDefault="00A3578F" w:rsidP="00A3578F"/>
              </w:txbxContent>
            </v:textbox>
          </v:shape>
        </w:pict>
      </w:r>
      <w:r w:rsidR="00A3578F" w:rsidRPr="00200BDD">
        <w:rPr>
          <w:rFonts w:ascii="Tw Cen MT Condensed" w:hAnsi="Tw Cen MT Condensed" w:cs="Courier New"/>
          <w:b/>
          <w:noProof/>
          <w:sz w:val="22"/>
        </w:rPr>
        <w:drawing>
          <wp:inline distT="0" distB="0" distL="0" distR="0">
            <wp:extent cx="447675" cy="714375"/>
            <wp:effectExtent l="1905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2" cy="71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8F" w:rsidRPr="00200BDD" w:rsidRDefault="00A3578F" w:rsidP="00A3578F">
      <w:pPr>
        <w:pStyle w:val="Header"/>
        <w:pBdr>
          <w:bottom w:val="double" w:sz="12" w:space="2" w:color="auto"/>
        </w:pBdr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  <w:r w:rsidRPr="00200BDD">
        <w:rPr>
          <w:rFonts w:ascii="Rockwell Condensed" w:hAnsi="Rockwell Condensed" w:cs="Aharoni"/>
          <w:b/>
          <w:noProof/>
          <w:sz w:val="22"/>
        </w:rPr>
        <w:drawing>
          <wp:inline distT="0" distB="0" distL="0" distR="0">
            <wp:extent cx="847725" cy="933450"/>
            <wp:effectExtent l="1905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8F" w:rsidRPr="00200BDD" w:rsidRDefault="00A3578F" w:rsidP="00A3578F">
      <w:pPr>
        <w:jc w:val="center"/>
        <w:rPr>
          <w:rFonts w:ascii="Copperplate Gothic Bold" w:hAnsi="Copperplate Gothic Bold"/>
          <w:b/>
          <w:szCs w:val="28"/>
          <w:u w:val="single"/>
        </w:rPr>
      </w:pPr>
    </w:p>
    <w:p w:rsidR="00A3578F" w:rsidRPr="00200BDD" w:rsidRDefault="00A3578F" w:rsidP="00A3578F">
      <w:pPr>
        <w:jc w:val="center"/>
        <w:rPr>
          <w:rFonts w:ascii="Copperplate Gothic Bold" w:hAnsi="Copperplate Gothic Bold"/>
          <w:b/>
          <w:szCs w:val="28"/>
        </w:rPr>
      </w:pPr>
      <w:r>
        <w:rPr>
          <w:rFonts w:ascii="Copperplate Gothic Bold" w:hAnsi="Copperplate Gothic Bold"/>
          <w:b/>
          <w:szCs w:val="28"/>
          <w:u w:val="single"/>
        </w:rPr>
        <w:t>“Corrigendum Notice-2nd</w:t>
      </w:r>
      <w:r w:rsidRPr="00200BDD">
        <w:rPr>
          <w:rFonts w:ascii="Copperplate Gothic Bold" w:hAnsi="Copperplate Gothic Bold"/>
          <w:b/>
          <w:szCs w:val="28"/>
          <w:u w:val="single"/>
        </w:rPr>
        <w:t>”</w:t>
      </w:r>
    </w:p>
    <w:p w:rsidR="00A3578F" w:rsidRPr="00200BDD" w:rsidRDefault="00A3578F" w:rsidP="00A3578F">
      <w:pPr>
        <w:rPr>
          <w:rFonts w:ascii="Calibri" w:hAnsi="Calibri"/>
          <w:b/>
          <w:sz w:val="20"/>
          <w:szCs w:val="22"/>
        </w:rPr>
      </w:pPr>
    </w:p>
    <w:p w:rsidR="00A3578F" w:rsidRPr="00B7717B" w:rsidRDefault="00A3578F" w:rsidP="00A3578F">
      <w:pPr>
        <w:jc w:val="center"/>
        <w:rPr>
          <w:b/>
          <w:i/>
          <w:u w:val="single"/>
        </w:rPr>
      </w:pPr>
      <w:proofErr w:type="gramStart"/>
      <w:r>
        <w:rPr>
          <w:b/>
          <w:i/>
          <w:sz w:val="32"/>
          <w:u w:val="single"/>
        </w:rPr>
        <w:t>2</w:t>
      </w:r>
      <w:r w:rsidRPr="00B7717B">
        <w:rPr>
          <w:b/>
          <w:i/>
          <w:sz w:val="32"/>
          <w:u w:val="single"/>
          <w:vertAlign w:val="superscript"/>
        </w:rPr>
        <w:t>st</w:t>
      </w:r>
      <w:r w:rsidRPr="00B7717B">
        <w:rPr>
          <w:b/>
          <w:i/>
          <w:sz w:val="28"/>
          <w:u w:val="single"/>
        </w:rPr>
        <w:t xml:space="preserve"> Corrigendum of NIT No.</w:t>
      </w:r>
      <w:proofErr w:type="gramEnd"/>
      <w:r w:rsidRPr="00B7717B">
        <w:rPr>
          <w:b/>
          <w:i/>
          <w:sz w:val="28"/>
          <w:u w:val="single"/>
        </w:rPr>
        <w:t xml:space="preserve"> </w:t>
      </w:r>
      <w:r w:rsidRPr="00B7717B">
        <w:rPr>
          <w:rFonts w:ascii="Arial" w:hAnsi="Arial" w:cs="Arial"/>
          <w:b/>
          <w:u w:val="single"/>
        </w:rPr>
        <w:t>WBIW/</w:t>
      </w:r>
      <w:r>
        <w:rPr>
          <w:rFonts w:ascii="Verdana" w:hAnsi="Verdana" w:cs="Arial"/>
          <w:b/>
          <w:u w:val="single"/>
        </w:rPr>
        <w:t>SDO/KCSD-XVII/NIT-01/2022</w:t>
      </w:r>
      <w:r w:rsidRPr="00B7717B">
        <w:rPr>
          <w:rFonts w:ascii="Verdana" w:hAnsi="Verdana" w:cs="Arial"/>
          <w:b/>
          <w:u w:val="single"/>
        </w:rPr>
        <w:t>-2</w:t>
      </w:r>
      <w:r>
        <w:rPr>
          <w:rFonts w:ascii="Verdana" w:hAnsi="Verdana" w:cs="Arial"/>
          <w:b/>
          <w:u w:val="single"/>
        </w:rPr>
        <w:t>3</w:t>
      </w:r>
    </w:p>
    <w:p w:rsidR="00A3578F" w:rsidRPr="00200BDD" w:rsidRDefault="00A3578F" w:rsidP="00A3578F">
      <w:pPr>
        <w:jc w:val="center"/>
        <w:rPr>
          <w:sz w:val="22"/>
        </w:rPr>
      </w:pPr>
    </w:p>
    <w:p w:rsidR="00A3578F" w:rsidRPr="00200BDD" w:rsidRDefault="00A3578F" w:rsidP="00A3578F">
      <w:pPr>
        <w:ind w:firstLine="720"/>
        <w:jc w:val="both"/>
        <w:rPr>
          <w:sz w:val="18"/>
        </w:rPr>
      </w:pPr>
      <w:r w:rsidRPr="00200BDD">
        <w:rPr>
          <w:sz w:val="22"/>
        </w:rPr>
        <w:t xml:space="preserve">This is for general information that the list of work in the said N.I.T. of </w:t>
      </w:r>
      <w:r w:rsidRPr="00200BDD">
        <w:rPr>
          <w:b/>
          <w:sz w:val="22"/>
        </w:rPr>
        <w:t xml:space="preserve">Memo No. </w:t>
      </w:r>
      <w:r>
        <w:rPr>
          <w:b/>
          <w:sz w:val="22"/>
          <w:u w:val="single"/>
        </w:rPr>
        <w:t>116</w:t>
      </w:r>
      <w:r w:rsidRPr="00200BDD">
        <w:rPr>
          <w:b/>
          <w:sz w:val="22"/>
          <w:u w:val="single"/>
        </w:rPr>
        <w:t>(12)</w:t>
      </w:r>
      <w:r>
        <w:rPr>
          <w:b/>
          <w:sz w:val="22"/>
          <w:u w:val="single"/>
        </w:rPr>
        <w:t xml:space="preserve"> </w:t>
      </w:r>
      <w:r w:rsidRPr="00200BDD">
        <w:rPr>
          <w:b/>
          <w:sz w:val="22"/>
        </w:rPr>
        <w:t>Dated</w:t>
      </w:r>
      <w:r w:rsidRPr="00200BDD">
        <w:rPr>
          <w:b/>
          <w:sz w:val="18"/>
        </w:rPr>
        <w:t>: -</w:t>
      </w:r>
      <w:r>
        <w:rPr>
          <w:b/>
          <w:sz w:val="22"/>
          <w:u w:val="single"/>
        </w:rPr>
        <w:t>20</w:t>
      </w:r>
      <w:r w:rsidRPr="00200BDD">
        <w:rPr>
          <w:b/>
          <w:sz w:val="22"/>
          <w:u w:val="single"/>
        </w:rPr>
        <w:t>/0</w:t>
      </w:r>
      <w:r>
        <w:rPr>
          <w:b/>
          <w:sz w:val="22"/>
          <w:u w:val="single"/>
        </w:rPr>
        <w:t>4</w:t>
      </w:r>
      <w:r w:rsidRPr="00200BDD">
        <w:rPr>
          <w:b/>
          <w:sz w:val="22"/>
          <w:u w:val="single"/>
        </w:rPr>
        <w:t>/202</w:t>
      </w:r>
      <w:r>
        <w:rPr>
          <w:b/>
          <w:sz w:val="22"/>
          <w:u w:val="single"/>
        </w:rPr>
        <w:t>2</w:t>
      </w:r>
      <w:r w:rsidRPr="00200BDD">
        <w:rPr>
          <w:sz w:val="22"/>
        </w:rPr>
        <w:t xml:space="preserve"> has been partially modified and which may be read as follows.</w:t>
      </w:r>
    </w:p>
    <w:p w:rsidR="00A3578F" w:rsidRPr="00200BDD" w:rsidRDefault="00A3578F" w:rsidP="00A3578F">
      <w:pPr>
        <w:jc w:val="both"/>
        <w:rPr>
          <w:sz w:val="16"/>
        </w:rPr>
      </w:pPr>
    </w:p>
    <w:p w:rsidR="00A3578F" w:rsidRPr="00200BDD" w:rsidRDefault="00A3578F" w:rsidP="00A3578F">
      <w:pPr>
        <w:jc w:val="both"/>
        <w:rPr>
          <w:sz w:val="22"/>
        </w:rPr>
      </w:pPr>
    </w:p>
    <w:tbl>
      <w:tblPr>
        <w:tblStyle w:val="TableGrid"/>
        <w:tblW w:w="0" w:type="auto"/>
        <w:jc w:val="center"/>
        <w:tblInd w:w="-449" w:type="dxa"/>
        <w:tblLook w:val="04A0"/>
      </w:tblPr>
      <w:tblGrid>
        <w:gridCol w:w="676"/>
        <w:gridCol w:w="2160"/>
        <w:gridCol w:w="1782"/>
        <w:gridCol w:w="2088"/>
        <w:gridCol w:w="1800"/>
      </w:tblGrid>
      <w:tr w:rsidR="00A3578F" w:rsidRPr="00200BDD" w:rsidTr="0079474C">
        <w:trPr>
          <w:trHeight w:val="278"/>
          <w:jc w:val="center"/>
        </w:trPr>
        <w:tc>
          <w:tcPr>
            <w:tcW w:w="676" w:type="dxa"/>
            <w:vAlign w:val="center"/>
          </w:tcPr>
          <w:p w:rsidR="00A3578F" w:rsidRPr="00200BDD" w:rsidRDefault="00A3578F" w:rsidP="0079474C">
            <w:pPr>
              <w:jc w:val="center"/>
              <w:rPr>
                <w:b/>
                <w:sz w:val="20"/>
              </w:rPr>
            </w:pPr>
            <w:r w:rsidRPr="00200BDD">
              <w:rPr>
                <w:b/>
                <w:sz w:val="20"/>
              </w:rPr>
              <w:t>Sl. No.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78F" w:rsidRPr="00200BDD" w:rsidRDefault="00BB04E8" w:rsidP="00BB04E8">
            <w:pPr>
              <w:jc w:val="center"/>
              <w:rPr>
                <w:b/>
                <w:sz w:val="24"/>
              </w:rPr>
            </w:pPr>
            <w:r w:rsidRPr="00200BDD">
              <w:rPr>
                <w:b/>
                <w:sz w:val="24"/>
              </w:rPr>
              <w:t>In Place of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78F" w:rsidRPr="00200BDD" w:rsidRDefault="00BB04E8" w:rsidP="00BB0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May be </w:t>
            </w:r>
            <w:r w:rsidRPr="00200BDD">
              <w:rPr>
                <w:b/>
                <w:sz w:val="24"/>
              </w:rPr>
              <w:t xml:space="preserve">Read as </w:t>
            </w:r>
          </w:p>
        </w:tc>
      </w:tr>
      <w:tr w:rsidR="00A3578F" w:rsidRPr="00200BDD" w:rsidTr="0079474C">
        <w:trPr>
          <w:trHeight w:val="998"/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78F" w:rsidRPr="00200BDD" w:rsidRDefault="00742BE6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3578F">
              <w:rPr>
                <w:b/>
                <w:sz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3E7B8C" w:rsidRDefault="00A3578F" w:rsidP="0079474C">
            <w:pPr>
              <w:rPr>
                <w:sz w:val="20"/>
              </w:rPr>
            </w:pPr>
            <w:r w:rsidRPr="003E7B8C">
              <w:rPr>
                <w:sz w:val="20"/>
              </w:rPr>
              <w:t>Last Date, Time &amp; Place for issuing tender Forms.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CC684A" w:rsidRDefault="00A3578F" w:rsidP="0079474C">
            <w:pPr>
              <w:jc w:val="center"/>
              <w:rPr>
                <w:b/>
                <w:sz w:val="20"/>
              </w:rPr>
            </w:pPr>
            <w:r w:rsidRPr="00CC684A">
              <w:rPr>
                <w:b/>
                <w:sz w:val="20"/>
              </w:rPr>
              <w:t xml:space="preserve">On </w:t>
            </w:r>
            <w:r>
              <w:rPr>
                <w:b/>
                <w:sz w:val="20"/>
              </w:rPr>
              <w:t>06</w:t>
            </w:r>
            <w:r w:rsidRPr="000E0BBA">
              <w:rPr>
                <w:b/>
                <w:sz w:val="20"/>
              </w:rPr>
              <w:t>.05.2022</w:t>
            </w:r>
          </w:p>
          <w:p w:rsidR="00A3578F" w:rsidRPr="003E7B8C" w:rsidRDefault="00A3578F" w:rsidP="0079474C">
            <w:pPr>
              <w:jc w:val="center"/>
              <w:rPr>
                <w:b/>
                <w:sz w:val="20"/>
              </w:rPr>
            </w:pPr>
            <w:r w:rsidRPr="00CC684A">
              <w:rPr>
                <w:b/>
                <w:sz w:val="20"/>
              </w:rPr>
              <w:t xml:space="preserve">up to </w:t>
            </w:r>
            <w:r>
              <w:rPr>
                <w:b/>
                <w:sz w:val="20"/>
              </w:rPr>
              <w:t>3</w:t>
            </w:r>
            <w:r w:rsidRPr="00CC684A">
              <w:rPr>
                <w:b/>
                <w:sz w:val="20"/>
              </w:rPr>
              <w:t>.00 P.M.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3E7B8C" w:rsidRDefault="00A3578F" w:rsidP="0079474C">
            <w:pPr>
              <w:rPr>
                <w:sz w:val="20"/>
              </w:rPr>
            </w:pPr>
            <w:r w:rsidRPr="003E7B8C">
              <w:rPr>
                <w:sz w:val="20"/>
              </w:rPr>
              <w:t>Last Date, Time &amp; Place for issuing tender Forms.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78F" w:rsidRPr="00CC684A" w:rsidRDefault="00A3578F" w:rsidP="0079474C">
            <w:pPr>
              <w:jc w:val="center"/>
              <w:rPr>
                <w:b/>
                <w:sz w:val="20"/>
              </w:rPr>
            </w:pPr>
            <w:r w:rsidRPr="00CC684A">
              <w:rPr>
                <w:b/>
                <w:sz w:val="20"/>
              </w:rPr>
              <w:t xml:space="preserve">On </w:t>
            </w:r>
            <w:r>
              <w:rPr>
                <w:b/>
                <w:sz w:val="20"/>
              </w:rPr>
              <w:t>1</w:t>
            </w:r>
            <w:r w:rsidRPr="000E0BBA">
              <w:rPr>
                <w:b/>
                <w:sz w:val="20"/>
              </w:rPr>
              <w:t>2.05.2022</w:t>
            </w:r>
          </w:p>
          <w:p w:rsidR="00A3578F" w:rsidRPr="003E7B8C" w:rsidRDefault="00A3578F" w:rsidP="0079474C">
            <w:pPr>
              <w:jc w:val="center"/>
              <w:rPr>
                <w:b/>
                <w:sz w:val="20"/>
              </w:rPr>
            </w:pPr>
            <w:r w:rsidRPr="00CC684A">
              <w:rPr>
                <w:b/>
                <w:sz w:val="20"/>
              </w:rPr>
              <w:t xml:space="preserve">up to </w:t>
            </w:r>
            <w:r>
              <w:rPr>
                <w:b/>
                <w:sz w:val="20"/>
              </w:rPr>
              <w:t>12</w:t>
            </w:r>
            <w:r w:rsidRPr="00CC684A">
              <w:rPr>
                <w:b/>
                <w:sz w:val="20"/>
              </w:rPr>
              <w:t>.00 P.M.</w:t>
            </w:r>
          </w:p>
        </w:tc>
      </w:tr>
      <w:tr w:rsidR="00A3578F" w:rsidRPr="00200BDD" w:rsidTr="0079474C">
        <w:trPr>
          <w:trHeight w:val="503"/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78F" w:rsidRDefault="00742BE6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3578F">
              <w:rPr>
                <w:b/>
                <w:sz w:val="20"/>
              </w:rPr>
              <w:t>.</w:t>
            </w:r>
          </w:p>
          <w:p w:rsidR="00A3578F" w:rsidRPr="00200BDD" w:rsidRDefault="00A3578F" w:rsidP="0079474C">
            <w:pPr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3E7B8C" w:rsidRDefault="00A3578F" w:rsidP="0079474C">
            <w:pPr>
              <w:rPr>
                <w:sz w:val="20"/>
              </w:rPr>
            </w:pPr>
            <w:r w:rsidRPr="003E7B8C">
              <w:rPr>
                <w:sz w:val="20"/>
              </w:rPr>
              <w:t>Last Date, Time &amp; Place of Dropping Tender Forms.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CC684A" w:rsidRDefault="00A3578F" w:rsidP="0079474C">
            <w:pPr>
              <w:jc w:val="center"/>
              <w:rPr>
                <w:b/>
                <w:sz w:val="20"/>
              </w:rPr>
            </w:pPr>
            <w:r w:rsidRPr="000E0BBA">
              <w:rPr>
                <w:b/>
                <w:sz w:val="20"/>
              </w:rPr>
              <w:t xml:space="preserve">On </w:t>
            </w:r>
            <w:r>
              <w:rPr>
                <w:b/>
                <w:sz w:val="20"/>
              </w:rPr>
              <w:t>12</w:t>
            </w:r>
            <w:r w:rsidRPr="000E0BBA">
              <w:rPr>
                <w:b/>
                <w:sz w:val="20"/>
              </w:rPr>
              <w:t>.05.2022</w:t>
            </w:r>
          </w:p>
          <w:p w:rsidR="00A3578F" w:rsidRPr="003E7B8C" w:rsidRDefault="00A3578F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 to 2</w:t>
            </w:r>
            <w:r w:rsidRPr="00CC684A">
              <w:rPr>
                <w:b/>
                <w:sz w:val="20"/>
              </w:rPr>
              <w:t>.00 P.M.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3E7B8C" w:rsidRDefault="00A3578F" w:rsidP="0079474C">
            <w:pPr>
              <w:rPr>
                <w:sz w:val="20"/>
              </w:rPr>
            </w:pPr>
            <w:r w:rsidRPr="003E7B8C">
              <w:rPr>
                <w:sz w:val="20"/>
              </w:rPr>
              <w:t>Last Date, Time &amp; Place of Dropping Tender Forms.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78F" w:rsidRPr="00CC684A" w:rsidRDefault="00A3578F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 17</w:t>
            </w:r>
            <w:r w:rsidRPr="000E0BBA">
              <w:rPr>
                <w:b/>
                <w:sz w:val="20"/>
              </w:rPr>
              <w:t>.05.2022</w:t>
            </w:r>
          </w:p>
          <w:p w:rsidR="00A3578F" w:rsidRPr="003E7B8C" w:rsidRDefault="00A3578F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 to 2</w:t>
            </w:r>
            <w:r w:rsidRPr="00CC684A">
              <w:rPr>
                <w:b/>
                <w:sz w:val="20"/>
              </w:rPr>
              <w:t>.00 P.M.</w:t>
            </w:r>
          </w:p>
        </w:tc>
      </w:tr>
      <w:tr w:rsidR="00A3578F" w:rsidRPr="00200BDD" w:rsidTr="0079474C">
        <w:trPr>
          <w:trHeight w:val="953"/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78F" w:rsidRDefault="00742BE6" w:rsidP="0079474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A3578F">
              <w:rPr>
                <w:noProof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3E7B8C" w:rsidRDefault="00A3578F" w:rsidP="0079474C">
            <w:pPr>
              <w:rPr>
                <w:sz w:val="20"/>
              </w:rPr>
            </w:pPr>
            <w:r w:rsidRPr="003E7B8C">
              <w:rPr>
                <w:sz w:val="20"/>
              </w:rPr>
              <w:t>Date, Time &amp; Place for opening of tender Forms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CC684A" w:rsidRDefault="00A3578F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 12</w:t>
            </w:r>
            <w:r w:rsidRPr="000E0BBA">
              <w:rPr>
                <w:b/>
                <w:sz w:val="20"/>
              </w:rPr>
              <w:t>.05.2022</w:t>
            </w:r>
          </w:p>
          <w:p w:rsidR="00A3578F" w:rsidRPr="003E7B8C" w:rsidRDefault="00A3578F" w:rsidP="0079474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up to 2.3</w:t>
            </w:r>
            <w:r w:rsidRPr="00CC684A">
              <w:rPr>
                <w:b/>
                <w:sz w:val="20"/>
              </w:rPr>
              <w:t>0 P.M.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8F" w:rsidRPr="003E7B8C" w:rsidRDefault="00A3578F" w:rsidP="0079474C">
            <w:pPr>
              <w:rPr>
                <w:sz w:val="20"/>
              </w:rPr>
            </w:pPr>
            <w:r w:rsidRPr="003E7B8C">
              <w:rPr>
                <w:sz w:val="20"/>
              </w:rPr>
              <w:t>Date, Time &amp; Place for opening of tender Forms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78F" w:rsidRPr="00CC684A" w:rsidRDefault="00A3578F" w:rsidP="007947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 17</w:t>
            </w:r>
            <w:r w:rsidRPr="000E0BBA">
              <w:rPr>
                <w:b/>
                <w:sz w:val="20"/>
              </w:rPr>
              <w:t>.05.2022</w:t>
            </w:r>
          </w:p>
          <w:p w:rsidR="00A3578F" w:rsidRPr="003E7B8C" w:rsidRDefault="00A3578F" w:rsidP="0079474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up to 2.3</w:t>
            </w:r>
            <w:r w:rsidRPr="00CC684A">
              <w:rPr>
                <w:b/>
                <w:sz w:val="20"/>
              </w:rPr>
              <w:t>0 P.M.</w:t>
            </w:r>
          </w:p>
        </w:tc>
      </w:tr>
    </w:tbl>
    <w:p w:rsidR="00A3578F" w:rsidRDefault="00A3578F" w:rsidP="00A3578F">
      <w:pPr>
        <w:jc w:val="both"/>
        <w:rPr>
          <w:sz w:val="22"/>
        </w:rPr>
      </w:pPr>
    </w:p>
    <w:p w:rsidR="00A3578F" w:rsidRPr="00200BDD" w:rsidRDefault="00A3578F" w:rsidP="00A3578F">
      <w:pPr>
        <w:jc w:val="both"/>
        <w:rPr>
          <w:sz w:val="22"/>
        </w:rPr>
      </w:pPr>
    </w:p>
    <w:p w:rsidR="00A3578F" w:rsidRPr="00200BDD" w:rsidRDefault="00A3578F" w:rsidP="00A3578F">
      <w:pPr>
        <w:jc w:val="both"/>
        <w:rPr>
          <w:sz w:val="22"/>
        </w:rPr>
      </w:pPr>
      <w:r w:rsidRPr="00200BDD">
        <w:rPr>
          <w:sz w:val="22"/>
        </w:rPr>
        <w:t>All other terms and conditions are remained unchanged.</w:t>
      </w:r>
    </w:p>
    <w:p w:rsidR="00A3578F" w:rsidRDefault="00A3578F" w:rsidP="00A3578F">
      <w:pPr>
        <w:jc w:val="both"/>
        <w:rPr>
          <w:sz w:val="22"/>
        </w:rPr>
      </w:pPr>
    </w:p>
    <w:p w:rsidR="00A3578F" w:rsidRDefault="00F36AB4" w:rsidP="00F36AB4">
      <w:pPr>
        <w:tabs>
          <w:tab w:val="left" w:pos="7905"/>
        </w:tabs>
        <w:rPr>
          <w:sz w:val="22"/>
        </w:rPr>
      </w:pPr>
      <w:r>
        <w:rPr>
          <w:sz w:val="22"/>
        </w:rPr>
        <w:tab/>
      </w:r>
    </w:p>
    <w:p w:rsidR="00F36AB4" w:rsidRPr="00F36AB4" w:rsidRDefault="00F36AB4" w:rsidP="00F36AB4">
      <w:pPr>
        <w:tabs>
          <w:tab w:val="left" w:pos="7905"/>
        </w:tabs>
        <w:rPr>
          <w:sz w:val="22"/>
        </w:rPr>
      </w:pPr>
    </w:p>
    <w:p w:rsidR="00A3578F" w:rsidRDefault="00101272" w:rsidP="00A3578F">
      <w:pPr>
        <w:spacing w:line="276" w:lineRule="auto"/>
        <w:rPr>
          <w:b/>
          <w:sz w:val="22"/>
        </w:rPr>
      </w:pPr>
      <w:r w:rsidRPr="00101272">
        <w:rPr>
          <w:noProof/>
          <w:sz w:val="22"/>
        </w:rPr>
        <w:pict>
          <v:shape id="_x0000_s1049" type="#_x0000_t202" style="position:absolute;margin-left:380.25pt;margin-top:514.5pt;width:188.25pt;height:60.75pt;z-index:2516899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" o:allowincell="f" filled="f" stroked="f" strokecolor="#622423" strokeweight="6pt">
            <v:stroke linestyle="thickThin"/>
            <v:textbox inset="10.8pt,7.2pt,10.8pt,7.2pt">
              <w:txbxContent>
                <w:p w:rsidR="004D276C" w:rsidRDefault="004D276C" w:rsidP="00A3578F">
                  <w:pPr>
                    <w:jc w:val="center"/>
                    <w:rPr>
                      <w:b/>
                      <w:i/>
                      <w:sz w:val="18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z w:val="18"/>
                      <w:szCs w:val="16"/>
                    </w:rPr>
                    <w:t>Sd</w:t>
                  </w:r>
                  <w:proofErr w:type="spellEnd"/>
                  <w:proofErr w:type="gramEnd"/>
                  <w:r>
                    <w:rPr>
                      <w:b/>
                      <w:i/>
                      <w:sz w:val="18"/>
                      <w:szCs w:val="16"/>
                    </w:rPr>
                    <w:t>/-</w:t>
                  </w:r>
                </w:p>
                <w:p w:rsidR="00A3578F" w:rsidRPr="001C0BBF" w:rsidRDefault="00A3578F" w:rsidP="00A3578F">
                  <w:pPr>
                    <w:jc w:val="center"/>
                    <w:rPr>
                      <w:i/>
                      <w:iCs/>
                      <w:sz w:val="16"/>
                      <w:szCs w:val="14"/>
                    </w:rPr>
                  </w:pPr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Sub-divisional officer                                                     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Kangsabati</w:t>
                  </w:r>
                  <w:proofErr w:type="spellEnd"/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 Canals Sub- Division no-XVII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Bishnupur</w:t>
                  </w:r>
                  <w:proofErr w:type="gramStart"/>
                  <w:r w:rsidRPr="001C0BBF">
                    <w:rPr>
                      <w:b/>
                      <w:i/>
                      <w:sz w:val="18"/>
                      <w:szCs w:val="16"/>
                    </w:rPr>
                    <w:t>:Bankura</w:t>
                  </w:r>
                  <w:proofErr w:type="spellEnd"/>
                  <w:proofErr w:type="gramEnd"/>
                </w:p>
              </w:txbxContent>
            </v:textbox>
            <w10:wrap type="square" anchorx="page" anchory="page"/>
          </v:shape>
        </w:pict>
      </w:r>
    </w:p>
    <w:p w:rsidR="00A3578F" w:rsidRDefault="00A3578F" w:rsidP="00A3578F">
      <w:pPr>
        <w:spacing w:line="276" w:lineRule="auto"/>
        <w:rPr>
          <w:b/>
          <w:sz w:val="22"/>
        </w:rPr>
      </w:pPr>
    </w:p>
    <w:p w:rsidR="00A3578F" w:rsidRDefault="00A3578F" w:rsidP="00A3578F">
      <w:pPr>
        <w:spacing w:line="276" w:lineRule="auto"/>
        <w:rPr>
          <w:b/>
          <w:sz w:val="22"/>
        </w:rPr>
      </w:pPr>
    </w:p>
    <w:p w:rsidR="00A3578F" w:rsidRDefault="00A3578F" w:rsidP="00A3578F">
      <w:pPr>
        <w:spacing w:line="276" w:lineRule="auto"/>
        <w:rPr>
          <w:b/>
          <w:sz w:val="22"/>
        </w:rPr>
      </w:pPr>
    </w:p>
    <w:p w:rsidR="00A3578F" w:rsidRDefault="00A3578F" w:rsidP="00A3578F">
      <w:pPr>
        <w:spacing w:line="276" w:lineRule="auto"/>
        <w:rPr>
          <w:b/>
          <w:sz w:val="22"/>
          <w:u w:val="single"/>
        </w:rPr>
      </w:pPr>
    </w:p>
    <w:p w:rsidR="00A3578F" w:rsidRPr="00200BDD" w:rsidRDefault="00A3578F" w:rsidP="00A3578F">
      <w:pPr>
        <w:spacing w:line="276" w:lineRule="auto"/>
        <w:rPr>
          <w:b/>
          <w:sz w:val="22"/>
          <w:u w:val="single"/>
        </w:rPr>
      </w:pPr>
      <w:r w:rsidRPr="00200BDD">
        <w:rPr>
          <w:b/>
          <w:sz w:val="22"/>
          <w:u w:val="single"/>
        </w:rPr>
        <w:t xml:space="preserve">Memo No. </w:t>
      </w:r>
      <w:r w:rsidR="00742BE6">
        <w:rPr>
          <w:b/>
          <w:sz w:val="22"/>
          <w:u w:val="single"/>
        </w:rPr>
        <w:t>129</w:t>
      </w:r>
      <w:r w:rsidRPr="00200BDD">
        <w:rPr>
          <w:b/>
          <w:sz w:val="22"/>
          <w:u w:val="single"/>
        </w:rPr>
        <w:t>/1 (12)</w:t>
      </w:r>
      <w:r w:rsidRPr="00200BDD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                                                          </w:t>
      </w:r>
      <w:r w:rsidR="00F36AB4">
        <w:rPr>
          <w:b/>
          <w:sz w:val="22"/>
        </w:rPr>
        <w:t xml:space="preserve">          </w:t>
      </w:r>
      <w:r>
        <w:rPr>
          <w:b/>
          <w:sz w:val="22"/>
        </w:rPr>
        <w:t xml:space="preserve"> </w:t>
      </w:r>
      <w:r w:rsidRPr="00200BDD">
        <w:rPr>
          <w:b/>
          <w:sz w:val="22"/>
        </w:rPr>
        <w:t>Dated</w:t>
      </w:r>
      <w:r w:rsidRPr="00200BDD">
        <w:rPr>
          <w:b/>
          <w:sz w:val="18"/>
        </w:rPr>
        <w:t>: -</w:t>
      </w:r>
      <w:r w:rsidR="00742BE6">
        <w:rPr>
          <w:b/>
          <w:sz w:val="18"/>
        </w:rPr>
        <w:t>0</w:t>
      </w:r>
      <w:r w:rsidR="00742BE6">
        <w:rPr>
          <w:b/>
          <w:sz w:val="22"/>
          <w:u w:val="single"/>
        </w:rPr>
        <w:t>2/05</w:t>
      </w:r>
      <w:r>
        <w:rPr>
          <w:b/>
          <w:sz w:val="22"/>
          <w:u w:val="single"/>
        </w:rPr>
        <w:t>/2022</w:t>
      </w:r>
      <w:r w:rsidRPr="00200BDD">
        <w:rPr>
          <w:b/>
          <w:sz w:val="22"/>
          <w:u w:val="single"/>
        </w:rPr>
        <w:t>.</w:t>
      </w:r>
      <w:r w:rsidRPr="00200BDD">
        <w:rPr>
          <w:b/>
          <w:sz w:val="22"/>
        </w:rPr>
        <w:t xml:space="preserve">                                                                         </w:t>
      </w:r>
    </w:p>
    <w:p w:rsidR="00A3578F" w:rsidRPr="00200BDD" w:rsidRDefault="00A3578F" w:rsidP="00A3578F">
      <w:pPr>
        <w:spacing w:line="276" w:lineRule="auto"/>
        <w:jc w:val="both"/>
        <w:rPr>
          <w:sz w:val="12"/>
          <w:szCs w:val="28"/>
        </w:rPr>
      </w:pPr>
    </w:p>
    <w:p w:rsidR="00A3578F" w:rsidRPr="00200BDD" w:rsidRDefault="00A3578F" w:rsidP="00A3578F">
      <w:pPr>
        <w:spacing w:line="276" w:lineRule="auto"/>
        <w:jc w:val="both"/>
        <w:rPr>
          <w:sz w:val="22"/>
          <w:szCs w:val="28"/>
        </w:rPr>
      </w:pPr>
      <w:r w:rsidRPr="00200BDD">
        <w:rPr>
          <w:sz w:val="22"/>
          <w:szCs w:val="28"/>
        </w:rPr>
        <w:t>Copy forwarded for information and circulation to:-</w:t>
      </w:r>
    </w:p>
    <w:p w:rsidR="00A3578F" w:rsidRPr="00200BDD" w:rsidRDefault="00A3578F" w:rsidP="00A3578F">
      <w:pPr>
        <w:pStyle w:val="ListParagraph"/>
        <w:spacing w:line="276" w:lineRule="auto"/>
        <w:jc w:val="both"/>
        <w:rPr>
          <w:sz w:val="12"/>
          <w:szCs w:val="28"/>
        </w:rPr>
      </w:pPr>
    </w:p>
    <w:p w:rsidR="00A3578F" w:rsidRPr="00200BDD" w:rsidRDefault="00A3578F" w:rsidP="00A3578F">
      <w:pPr>
        <w:pStyle w:val="NoSpacing"/>
        <w:tabs>
          <w:tab w:val="left" w:pos="720"/>
        </w:tabs>
        <w:ind w:left="630" w:hanging="630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 xml:space="preserve">          </w:t>
      </w:r>
      <w:r w:rsidRPr="00200BDD">
        <w:rPr>
          <w:b/>
          <w:sz w:val="20"/>
          <w:szCs w:val="20"/>
        </w:rPr>
        <w:t xml:space="preserve">The Executive Engineer, K.C. Division No.-III, Bishnupur, </w:t>
      </w:r>
      <w:proofErr w:type="spellStart"/>
      <w:r w:rsidRPr="00200BDD">
        <w:rPr>
          <w:b/>
          <w:sz w:val="20"/>
          <w:szCs w:val="20"/>
        </w:rPr>
        <w:t>Bankura</w:t>
      </w:r>
      <w:proofErr w:type="spellEnd"/>
      <w:r w:rsidRPr="00200BDD">
        <w:rPr>
          <w:b/>
          <w:sz w:val="20"/>
          <w:szCs w:val="20"/>
        </w:rPr>
        <w:t>.</w:t>
      </w:r>
    </w:p>
    <w:p w:rsidR="00A3578F" w:rsidRPr="00200BDD" w:rsidRDefault="00A3578F" w:rsidP="00A3578F">
      <w:pPr>
        <w:pStyle w:val="NoSpacing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 xml:space="preserve">2-4.       </w:t>
      </w:r>
      <w:proofErr w:type="gramStart"/>
      <w:r w:rsidRPr="00200BDD">
        <w:rPr>
          <w:b/>
          <w:sz w:val="20"/>
          <w:szCs w:val="20"/>
        </w:rPr>
        <w:t>The</w:t>
      </w:r>
      <w:proofErr w:type="gramEnd"/>
      <w:r w:rsidRPr="00200BDD">
        <w:rPr>
          <w:b/>
          <w:sz w:val="20"/>
          <w:szCs w:val="20"/>
        </w:rPr>
        <w:t xml:space="preserve"> B.D.O., Bishnupur/ </w:t>
      </w:r>
      <w:proofErr w:type="spellStart"/>
      <w:r w:rsidRPr="00200BDD">
        <w:rPr>
          <w:b/>
          <w:sz w:val="20"/>
          <w:szCs w:val="20"/>
        </w:rPr>
        <w:t>Joypur</w:t>
      </w:r>
      <w:proofErr w:type="spellEnd"/>
      <w:r w:rsidRPr="00200BDD">
        <w:rPr>
          <w:b/>
          <w:sz w:val="20"/>
          <w:szCs w:val="20"/>
        </w:rPr>
        <w:t xml:space="preserve"> / </w:t>
      </w:r>
      <w:proofErr w:type="spellStart"/>
      <w:r w:rsidRPr="00200BDD">
        <w:rPr>
          <w:b/>
          <w:sz w:val="20"/>
          <w:szCs w:val="20"/>
        </w:rPr>
        <w:t>Kotulpur</w:t>
      </w:r>
      <w:proofErr w:type="spellEnd"/>
      <w:r w:rsidRPr="00200BDD">
        <w:rPr>
          <w:b/>
          <w:sz w:val="20"/>
          <w:szCs w:val="20"/>
        </w:rPr>
        <w:t xml:space="preserve"> Dev. Block.</w:t>
      </w:r>
    </w:p>
    <w:p w:rsidR="00A3578F" w:rsidRPr="00200BDD" w:rsidRDefault="00A3578F" w:rsidP="00A3578F">
      <w:pPr>
        <w:pStyle w:val="NoSpacing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>5-7</w:t>
      </w:r>
      <w:r>
        <w:rPr>
          <w:b/>
          <w:sz w:val="20"/>
          <w:szCs w:val="20"/>
        </w:rPr>
        <w:t xml:space="preserve">.    </w:t>
      </w:r>
      <w:r w:rsidRPr="00200BDD">
        <w:rPr>
          <w:b/>
          <w:sz w:val="20"/>
          <w:szCs w:val="20"/>
        </w:rPr>
        <w:t xml:space="preserve">   </w:t>
      </w:r>
      <w:proofErr w:type="gramStart"/>
      <w:r w:rsidRPr="00200BDD">
        <w:rPr>
          <w:b/>
          <w:sz w:val="20"/>
          <w:szCs w:val="20"/>
        </w:rPr>
        <w:t>The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 w:rsidRPr="00200BDD">
        <w:rPr>
          <w:b/>
          <w:sz w:val="20"/>
          <w:szCs w:val="20"/>
        </w:rPr>
        <w:t>Shabhapati</w:t>
      </w:r>
      <w:proofErr w:type="spellEnd"/>
      <w:r w:rsidRPr="00200BDD">
        <w:rPr>
          <w:b/>
          <w:sz w:val="20"/>
          <w:szCs w:val="20"/>
        </w:rPr>
        <w:t xml:space="preserve">, Bishnupur/ </w:t>
      </w:r>
      <w:proofErr w:type="spellStart"/>
      <w:r w:rsidRPr="00200BDD">
        <w:rPr>
          <w:b/>
          <w:sz w:val="20"/>
          <w:szCs w:val="20"/>
        </w:rPr>
        <w:t>Joypur</w:t>
      </w:r>
      <w:proofErr w:type="spellEnd"/>
      <w:r w:rsidRPr="00200BDD">
        <w:rPr>
          <w:b/>
          <w:sz w:val="20"/>
          <w:szCs w:val="20"/>
        </w:rPr>
        <w:t>/</w:t>
      </w:r>
      <w:proofErr w:type="spellStart"/>
      <w:r w:rsidRPr="00200BDD">
        <w:rPr>
          <w:b/>
          <w:sz w:val="20"/>
          <w:szCs w:val="20"/>
        </w:rPr>
        <w:t>KotulpurPanchayatSamity</w:t>
      </w:r>
      <w:proofErr w:type="spellEnd"/>
      <w:r w:rsidRPr="00200BDD">
        <w:rPr>
          <w:b/>
          <w:sz w:val="20"/>
          <w:szCs w:val="20"/>
        </w:rPr>
        <w:t>.</w:t>
      </w:r>
    </w:p>
    <w:p w:rsidR="00A3578F" w:rsidRPr="00200BDD" w:rsidRDefault="00A3578F" w:rsidP="00A3578F">
      <w:pPr>
        <w:pStyle w:val="NoSpacing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 xml:space="preserve">8-11.    </w:t>
      </w:r>
      <w:r>
        <w:rPr>
          <w:b/>
          <w:sz w:val="20"/>
          <w:szCs w:val="20"/>
        </w:rPr>
        <w:t xml:space="preserve"> </w:t>
      </w:r>
      <w:r w:rsidRPr="00200BDD">
        <w:rPr>
          <w:b/>
          <w:sz w:val="20"/>
          <w:szCs w:val="20"/>
        </w:rPr>
        <w:t xml:space="preserve">The Sub-Divisional </w:t>
      </w:r>
      <w:proofErr w:type="spellStart"/>
      <w:r w:rsidRPr="00200BDD">
        <w:rPr>
          <w:b/>
          <w:sz w:val="20"/>
          <w:szCs w:val="20"/>
        </w:rPr>
        <w:t>Officer</w:t>
      </w:r>
      <w:proofErr w:type="gramStart"/>
      <w:r w:rsidRPr="00200BDD">
        <w:rPr>
          <w:b/>
          <w:sz w:val="20"/>
          <w:szCs w:val="20"/>
        </w:rPr>
        <w:t>,Kangsabati</w:t>
      </w:r>
      <w:proofErr w:type="spellEnd"/>
      <w:proofErr w:type="gramEnd"/>
      <w:r w:rsidRPr="00200BDD">
        <w:rPr>
          <w:b/>
          <w:sz w:val="20"/>
          <w:szCs w:val="20"/>
        </w:rPr>
        <w:t xml:space="preserve"> Canals Sub-Division No.-IX/X/ XI/XVI.</w:t>
      </w:r>
    </w:p>
    <w:p w:rsidR="00A3578F" w:rsidRPr="00200BDD" w:rsidRDefault="00A3578F" w:rsidP="00A3578F">
      <w:pPr>
        <w:pStyle w:val="NoSpacing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 xml:space="preserve">12.        </w:t>
      </w:r>
      <w:r>
        <w:rPr>
          <w:b/>
          <w:sz w:val="20"/>
          <w:szCs w:val="20"/>
        </w:rPr>
        <w:t xml:space="preserve"> </w:t>
      </w:r>
      <w:r w:rsidRPr="00200BDD">
        <w:rPr>
          <w:b/>
          <w:sz w:val="20"/>
          <w:szCs w:val="20"/>
        </w:rPr>
        <w:t xml:space="preserve">Notice Board of </w:t>
      </w:r>
      <w:proofErr w:type="spellStart"/>
      <w:r w:rsidRPr="00200BDD">
        <w:rPr>
          <w:b/>
          <w:sz w:val="20"/>
          <w:szCs w:val="20"/>
        </w:rPr>
        <w:t>Kangsabati</w:t>
      </w:r>
      <w:proofErr w:type="spellEnd"/>
      <w:r w:rsidRPr="00200BDD">
        <w:rPr>
          <w:b/>
          <w:sz w:val="20"/>
          <w:szCs w:val="20"/>
        </w:rPr>
        <w:t xml:space="preserve"> Canals Sub-Division No.-XVII, Bishnupur.</w:t>
      </w:r>
    </w:p>
    <w:p w:rsidR="00A3578F" w:rsidRPr="006E7AA4" w:rsidRDefault="00A3578F" w:rsidP="00A3578F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36AB4">
        <w:rPr>
          <w:b/>
          <w:sz w:val="20"/>
          <w:szCs w:val="20"/>
        </w:rPr>
        <w:t xml:space="preserve">              </w:t>
      </w:r>
    </w:p>
    <w:p w:rsidR="00A3578F" w:rsidRPr="00B7717B" w:rsidRDefault="00101272" w:rsidP="00A3578F">
      <w:pPr>
        <w:rPr>
          <w:rFonts w:ascii="Calibri" w:hAnsi="Calibri"/>
          <w:b/>
          <w:sz w:val="22"/>
          <w:szCs w:val="22"/>
        </w:rPr>
      </w:pPr>
      <w:r w:rsidRPr="00101272">
        <w:rPr>
          <w:noProof/>
        </w:rPr>
        <w:pict>
          <v:shape id="_x0000_s1046" type="#_x0000_t202" style="position:absolute;margin-left:318.2pt;margin-top:739.5pt;width:173.8pt;height:53.25pt;z-index:251686912;visibility:visible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" o:allowincell="f" filled="f" stroked="f" strokecolor="#622423" strokeweight="6pt">
            <v:stroke linestyle="thickThin"/>
            <v:textbox inset="0,0,0,0">
              <w:txbxContent>
                <w:p w:rsidR="004D276C" w:rsidRDefault="004D276C" w:rsidP="00A3578F">
                  <w:pPr>
                    <w:jc w:val="center"/>
                    <w:rPr>
                      <w:b/>
                      <w:i/>
                      <w:sz w:val="18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z w:val="18"/>
                      <w:szCs w:val="16"/>
                    </w:rPr>
                    <w:t>Sd</w:t>
                  </w:r>
                  <w:proofErr w:type="spellEnd"/>
                  <w:proofErr w:type="gramEnd"/>
                  <w:r>
                    <w:rPr>
                      <w:b/>
                      <w:i/>
                      <w:sz w:val="18"/>
                      <w:szCs w:val="16"/>
                    </w:rPr>
                    <w:t>/-</w:t>
                  </w:r>
                </w:p>
                <w:p w:rsidR="00A3578F" w:rsidRPr="001C0BBF" w:rsidRDefault="00A3578F" w:rsidP="00A3578F">
                  <w:pPr>
                    <w:jc w:val="center"/>
                    <w:rPr>
                      <w:i/>
                      <w:iCs/>
                      <w:sz w:val="16"/>
                      <w:szCs w:val="14"/>
                    </w:rPr>
                  </w:pPr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Sub-divisional officer                                                     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Kangsabati</w:t>
                  </w:r>
                  <w:proofErr w:type="spellEnd"/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 Canals Sub- Division no-XVII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Bishnupur</w:t>
                  </w:r>
                  <w:proofErr w:type="gramStart"/>
                  <w:r w:rsidRPr="001C0BBF">
                    <w:rPr>
                      <w:b/>
                      <w:i/>
                      <w:sz w:val="18"/>
                      <w:szCs w:val="16"/>
                    </w:rPr>
                    <w:t>:Bankura</w:t>
                  </w:r>
                  <w:proofErr w:type="spellEnd"/>
                  <w:proofErr w:type="gramEnd"/>
                </w:p>
              </w:txbxContent>
            </v:textbox>
            <w10:wrap type="square" anchorx="margin" anchory="page"/>
          </v:shape>
        </w:pict>
      </w:r>
    </w:p>
    <w:p w:rsidR="00A3578F" w:rsidRDefault="00A3578F" w:rsidP="00A3578F">
      <w:pPr>
        <w:jc w:val="both"/>
        <w:rPr>
          <w:rFonts w:ascii="Forte" w:hAnsi="Forte"/>
          <w:szCs w:val="28"/>
        </w:rPr>
      </w:pPr>
    </w:p>
    <w:p w:rsidR="00A3578F" w:rsidRDefault="00A3578F" w:rsidP="00A3578F">
      <w:pPr>
        <w:jc w:val="both"/>
        <w:rPr>
          <w:rFonts w:ascii="Forte" w:hAnsi="Forte"/>
          <w:szCs w:val="28"/>
        </w:rPr>
      </w:pPr>
    </w:p>
    <w:p w:rsidR="00A3578F" w:rsidRDefault="00A3578F" w:rsidP="00A3578F">
      <w:pPr>
        <w:jc w:val="both"/>
        <w:rPr>
          <w:rFonts w:ascii="Forte" w:hAnsi="Forte"/>
          <w:szCs w:val="28"/>
        </w:rPr>
      </w:pPr>
    </w:p>
    <w:p w:rsidR="00A3578F" w:rsidRDefault="00A3578F" w:rsidP="00A3578F">
      <w:pPr>
        <w:jc w:val="both"/>
        <w:rPr>
          <w:rFonts w:ascii="Forte" w:hAnsi="Forte"/>
          <w:szCs w:val="28"/>
        </w:rPr>
      </w:pPr>
    </w:p>
    <w:p w:rsidR="0095791E" w:rsidRDefault="0095791E" w:rsidP="00EB68BA">
      <w:pPr>
        <w:jc w:val="both"/>
        <w:rPr>
          <w:rFonts w:ascii="Forte" w:hAnsi="Forte"/>
          <w:szCs w:val="28"/>
        </w:rPr>
      </w:pPr>
    </w:p>
    <w:p w:rsidR="0095791E" w:rsidRPr="00200BDD" w:rsidRDefault="0095791E" w:rsidP="0095791E">
      <w:pPr>
        <w:pStyle w:val="NoSpacing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>.</w:t>
      </w:r>
    </w:p>
    <w:p w:rsidR="0095791E" w:rsidRPr="006E7AA4" w:rsidRDefault="0095791E" w:rsidP="0095791E">
      <w:pPr>
        <w:spacing w:line="276" w:lineRule="auto"/>
        <w:jc w:val="both"/>
        <w:rPr>
          <w:b/>
          <w:sz w:val="20"/>
          <w:szCs w:val="20"/>
        </w:rPr>
      </w:pPr>
    </w:p>
    <w:p w:rsidR="00EB68BA" w:rsidRDefault="00EB68BA" w:rsidP="00EB68BA">
      <w:pPr>
        <w:jc w:val="both"/>
        <w:rPr>
          <w:rFonts w:ascii="Forte" w:hAnsi="Forte"/>
          <w:szCs w:val="28"/>
        </w:rPr>
      </w:pPr>
    </w:p>
    <w:sectPr w:rsidR="00EB68BA" w:rsidSect="0025371A">
      <w:pgSz w:w="11906" w:h="16838"/>
      <w:pgMar w:top="1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olBoran">
    <w:altName w:val="MoolBoran"/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EEF"/>
    <w:multiLevelType w:val="hybridMultilevel"/>
    <w:tmpl w:val="E3B067B2"/>
    <w:lvl w:ilvl="0" w:tplc="3A6456D6">
      <w:start w:val="1"/>
      <w:numFmt w:val="lowerRoman"/>
      <w:lvlText w:val="%1)"/>
      <w:lvlJc w:val="left"/>
      <w:pPr>
        <w:ind w:left="1080" w:hanging="720"/>
      </w:pPr>
      <w:rPr>
        <w:rFonts w:ascii="Forte" w:hAnsi="Fort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329"/>
    <w:multiLevelType w:val="hybridMultilevel"/>
    <w:tmpl w:val="77B4B1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0450"/>
    <w:multiLevelType w:val="multilevel"/>
    <w:tmpl w:val="36E689F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/>
        <w:sz w:val="20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  <w:b/>
        <w:sz w:val="20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  <w:b/>
        <w:sz w:val="20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  <w:b/>
        <w:sz w:val="20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  <w:b/>
        <w:sz w:val="20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  <w:b/>
        <w:sz w:val="20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  <w:b/>
        <w:sz w:val="20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  <w:b/>
        <w:sz w:val="20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  <w:b/>
        <w:sz w:val="20"/>
      </w:rPr>
    </w:lvl>
  </w:abstractNum>
  <w:abstractNum w:abstractNumId="3">
    <w:nsid w:val="39CA4237"/>
    <w:multiLevelType w:val="hybridMultilevel"/>
    <w:tmpl w:val="481A5AAE"/>
    <w:lvl w:ilvl="0" w:tplc="50D2E5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5536"/>
    <w:multiLevelType w:val="multilevel"/>
    <w:tmpl w:val="6364873E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  <w:b/>
        <w:sz w:val="20"/>
      </w:rPr>
    </w:lvl>
    <w:lvl w:ilvl="1">
      <w:start w:val="9"/>
      <w:numFmt w:val="decimal"/>
      <w:lvlText w:val="%1-%2)"/>
      <w:lvlJc w:val="left"/>
      <w:pPr>
        <w:ind w:left="1440" w:hanging="720"/>
      </w:pPr>
      <w:rPr>
        <w:rFonts w:hint="default"/>
        <w:b/>
        <w:sz w:val="20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  <w:b/>
        <w:sz w:val="20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  <w:b/>
        <w:sz w:val="20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  <w:b/>
        <w:sz w:val="20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  <w:b/>
        <w:sz w:val="20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  <w:b/>
        <w:sz w:val="20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  <w:b/>
        <w:sz w:val="20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  <w:b/>
        <w:sz w:val="20"/>
      </w:rPr>
    </w:lvl>
  </w:abstractNum>
  <w:abstractNum w:abstractNumId="5">
    <w:nsid w:val="529C665E"/>
    <w:multiLevelType w:val="hybridMultilevel"/>
    <w:tmpl w:val="77B4B1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29F2"/>
    <w:multiLevelType w:val="multilevel"/>
    <w:tmpl w:val="F1502788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b/>
        <w:sz w:val="20"/>
      </w:rPr>
    </w:lvl>
    <w:lvl w:ilvl="1">
      <w:start w:val="6"/>
      <w:numFmt w:val="decimal"/>
      <w:lvlText w:val="%1-%2)"/>
      <w:lvlJc w:val="left"/>
      <w:pPr>
        <w:ind w:left="1440" w:hanging="720"/>
      </w:pPr>
      <w:rPr>
        <w:rFonts w:hint="default"/>
        <w:b/>
        <w:sz w:val="20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  <w:b/>
        <w:sz w:val="20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  <w:b/>
        <w:sz w:val="20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  <w:b/>
        <w:sz w:val="20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  <w:b/>
        <w:sz w:val="20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  <w:b/>
        <w:sz w:val="20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  <w:b/>
        <w:sz w:val="20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  <w:b/>
        <w:sz w:val="20"/>
      </w:rPr>
    </w:lvl>
  </w:abstractNum>
  <w:abstractNum w:abstractNumId="7">
    <w:nsid w:val="6FDF7B3D"/>
    <w:multiLevelType w:val="hybridMultilevel"/>
    <w:tmpl w:val="F6D2679E"/>
    <w:lvl w:ilvl="0" w:tplc="E18EC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52F"/>
    <w:multiLevelType w:val="hybridMultilevel"/>
    <w:tmpl w:val="77B4B1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80D"/>
    <w:rsid w:val="000246FC"/>
    <w:rsid w:val="0003758E"/>
    <w:rsid w:val="00052C59"/>
    <w:rsid w:val="00067462"/>
    <w:rsid w:val="000675FC"/>
    <w:rsid w:val="00097A9E"/>
    <w:rsid w:val="000A2629"/>
    <w:rsid w:val="000B251F"/>
    <w:rsid w:val="000D012D"/>
    <w:rsid w:val="000D6841"/>
    <w:rsid w:val="00101272"/>
    <w:rsid w:val="00107007"/>
    <w:rsid w:val="001209B2"/>
    <w:rsid w:val="001727D6"/>
    <w:rsid w:val="001750C6"/>
    <w:rsid w:val="001A08D6"/>
    <w:rsid w:val="001A38D3"/>
    <w:rsid w:val="001A3CE9"/>
    <w:rsid w:val="001B00A3"/>
    <w:rsid w:val="001B6AFD"/>
    <w:rsid w:val="001C0BBF"/>
    <w:rsid w:val="001C29F5"/>
    <w:rsid w:val="00200BDD"/>
    <w:rsid w:val="00206DC1"/>
    <w:rsid w:val="00216AFF"/>
    <w:rsid w:val="00225279"/>
    <w:rsid w:val="00237A54"/>
    <w:rsid w:val="0025371A"/>
    <w:rsid w:val="00284916"/>
    <w:rsid w:val="002D022D"/>
    <w:rsid w:val="002D3EA1"/>
    <w:rsid w:val="002E749D"/>
    <w:rsid w:val="00304F0B"/>
    <w:rsid w:val="003121C0"/>
    <w:rsid w:val="00320BF3"/>
    <w:rsid w:val="00340800"/>
    <w:rsid w:val="00344B78"/>
    <w:rsid w:val="00354792"/>
    <w:rsid w:val="00373078"/>
    <w:rsid w:val="0038223C"/>
    <w:rsid w:val="003C50EF"/>
    <w:rsid w:val="003C780C"/>
    <w:rsid w:val="003D447C"/>
    <w:rsid w:val="003D5726"/>
    <w:rsid w:val="003E484F"/>
    <w:rsid w:val="003F5B64"/>
    <w:rsid w:val="0040609A"/>
    <w:rsid w:val="0040790E"/>
    <w:rsid w:val="00422FA3"/>
    <w:rsid w:val="004428E2"/>
    <w:rsid w:val="00450CE5"/>
    <w:rsid w:val="00453D14"/>
    <w:rsid w:val="004541EE"/>
    <w:rsid w:val="00470941"/>
    <w:rsid w:val="00494ACD"/>
    <w:rsid w:val="004B6353"/>
    <w:rsid w:val="004C66AF"/>
    <w:rsid w:val="004D21F5"/>
    <w:rsid w:val="004D276C"/>
    <w:rsid w:val="004D5F75"/>
    <w:rsid w:val="004E7CD9"/>
    <w:rsid w:val="005033A1"/>
    <w:rsid w:val="00513AE1"/>
    <w:rsid w:val="00532A67"/>
    <w:rsid w:val="00543A1D"/>
    <w:rsid w:val="005444EC"/>
    <w:rsid w:val="00554322"/>
    <w:rsid w:val="00557343"/>
    <w:rsid w:val="00577361"/>
    <w:rsid w:val="00586FB2"/>
    <w:rsid w:val="005907EC"/>
    <w:rsid w:val="005954D6"/>
    <w:rsid w:val="005A759C"/>
    <w:rsid w:val="005E4A3B"/>
    <w:rsid w:val="006019A1"/>
    <w:rsid w:val="00606DA1"/>
    <w:rsid w:val="00616958"/>
    <w:rsid w:val="00624A86"/>
    <w:rsid w:val="00633C34"/>
    <w:rsid w:val="006614BF"/>
    <w:rsid w:val="0067133F"/>
    <w:rsid w:val="0067744E"/>
    <w:rsid w:val="006815AB"/>
    <w:rsid w:val="006912CB"/>
    <w:rsid w:val="00693DBA"/>
    <w:rsid w:val="006A0213"/>
    <w:rsid w:val="006A337C"/>
    <w:rsid w:val="006B0638"/>
    <w:rsid w:val="006C7CB6"/>
    <w:rsid w:val="00724553"/>
    <w:rsid w:val="0073045A"/>
    <w:rsid w:val="00742BE6"/>
    <w:rsid w:val="007457E4"/>
    <w:rsid w:val="007646C6"/>
    <w:rsid w:val="007B0E93"/>
    <w:rsid w:val="007C008F"/>
    <w:rsid w:val="007C6340"/>
    <w:rsid w:val="007D396F"/>
    <w:rsid w:val="008110FC"/>
    <w:rsid w:val="0083238C"/>
    <w:rsid w:val="00844F8E"/>
    <w:rsid w:val="00850F4B"/>
    <w:rsid w:val="00872156"/>
    <w:rsid w:val="00876CD7"/>
    <w:rsid w:val="00891AEA"/>
    <w:rsid w:val="008A471D"/>
    <w:rsid w:val="008B3807"/>
    <w:rsid w:val="008C2A5B"/>
    <w:rsid w:val="008D0777"/>
    <w:rsid w:val="008E5086"/>
    <w:rsid w:val="00925FED"/>
    <w:rsid w:val="00933FD1"/>
    <w:rsid w:val="0095791E"/>
    <w:rsid w:val="00980D65"/>
    <w:rsid w:val="00995F15"/>
    <w:rsid w:val="009A1BF5"/>
    <w:rsid w:val="009D7B7D"/>
    <w:rsid w:val="009F20DA"/>
    <w:rsid w:val="009F74AB"/>
    <w:rsid w:val="00A17126"/>
    <w:rsid w:val="00A332EF"/>
    <w:rsid w:val="00A3578F"/>
    <w:rsid w:val="00A65986"/>
    <w:rsid w:val="00A71A56"/>
    <w:rsid w:val="00A8021D"/>
    <w:rsid w:val="00A907F4"/>
    <w:rsid w:val="00AA6296"/>
    <w:rsid w:val="00AD640F"/>
    <w:rsid w:val="00B0035F"/>
    <w:rsid w:val="00B1257B"/>
    <w:rsid w:val="00B2265D"/>
    <w:rsid w:val="00B25265"/>
    <w:rsid w:val="00B4203B"/>
    <w:rsid w:val="00B47436"/>
    <w:rsid w:val="00B76900"/>
    <w:rsid w:val="00B7717B"/>
    <w:rsid w:val="00B84CBB"/>
    <w:rsid w:val="00B860DB"/>
    <w:rsid w:val="00BB04E8"/>
    <w:rsid w:val="00BB4B5B"/>
    <w:rsid w:val="00BF2798"/>
    <w:rsid w:val="00BF5DFA"/>
    <w:rsid w:val="00C2190E"/>
    <w:rsid w:val="00C36B2E"/>
    <w:rsid w:val="00C44A4A"/>
    <w:rsid w:val="00CB37C9"/>
    <w:rsid w:val="00CB380D"/>
    <w:rsid w:val="00CB5AD1"/>
    <w:rsid w:val="00CC35EB"/>
    <w:rsid w:val="00CD1CCB"/>
    <w:rsid w:val="00CD574F"/>
    <w:rsid w:val="00CF2E4B"/>
    <w:rsid w:val="00CF32F6"/>
    <w:rsid w:val="00D045FE"/>
    <w:rsid w:val="00D0574D"/>
    <w:rsid w:val="00D12D17"/>
    <w:rsid w:val="00D139C5"/>
    <w:rsid w:val="00D156DD"/>
    <w:rsid w:val="00D2342B"/>
    <w:rsid w:val="00D25AB5"/>
    <w:rsid w:val="00D40194"/>
    <w:rsid w:val="00D55D37"/>
    <w:rsid w:val="00D80733"/>
    <w:rsid w:val="00D82923"/>
    <w:rsid w:val="00D90C69"/>
    <w:rsid w:val="00D94FA0"/>
    <w:rsid w:val="00DA458F"/>
    <w:rsid w:val="00DD2631"/>
    <w:rsid w:val="00DD4A5E"/>
    <w:rsid w:val="00E16B7F"/>
    <w:rsid w:val="00E277A8"/>
    <w:rsid w:val="00E30C66"/>
    <w:rsid w:val="00E34EDE"/>
    <w:rsid w:val="00E60CA8"/>
    <w:rsid w:val="00E73DA0"/>
    <w:rsid w:val="00E760A6"/>
    <w:rsid w:val="00E81396"/>
    <w:rsid w:val="00EB68BA"/>
    <w:rsid w:val="00ED7F11"/>
    <w:rsid w:val="00EF7756"/>
    <w:rsid w:val="00F07643"/>
    <w:rsid w:val="00F15260"/>
    <w:rsid w:val="00F20343"/>
    <w:rsid w:val="00F36AB4"/>
    <w:rsid w:val="00F4113F"/>
    <w:rsid w:val="00F45A6A"/>
    <w:rsid w:val="00F5383D"/>
    <w:rsid w:val="00F54B42"/>
    <w:rsid w:val="00F57A4D"/>
    <w:rsid w:val="00F761AA"/>
    <w:rsid w:val="00F953CB"/>
    <w:rsid w:val="00F95628"/>
    <w:rsid w:val="00FA2662"/>
    <w:rsid w:val="00FA3F3F"/>
    <w:rsid w:val="00FC40F4"/>
    <w:rsid w:val="00FD3B60"/>
    <w:rsid w:val="00FE66D1"/>
    <w:rsid w:val="00FF2C4C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9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44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13AE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d17bi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D932-1DF3-49CE-914D-F9E842E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OFFICE</cp:lastModifiedBy>
  <cp:revision>29</cp:revision>
  <cp:lastPrinted>2022-04-20T22:59:00Z</cp:lastPrinted>
  <dcterms:created xsi:type="dcterms:W3CDTF">2022-04-20T09:28:00Z</dcterms:created>
  <dcterms:modified xsi:type="dcterms:W3CDTF">2022-04-20T23:35:00Z</dcterms:modified>
</cp:coreProperties>
</file>